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AC" w:rsidRDefault="003A49FC">
      <w:pPr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СООБЩЕНИЕ</w:t>
      </w:r>
    </w:p>
    <w:p w:rsidR="00770FAC" w:rsidRDefault="003A49FC">
      <w:pPr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о проведении внеочередного  общего собрания собственников помещений  в многоквартирном доме, РАСПОЛОЖЕННОМ ПО АДРЕСУ: </w:t>
      </w:r>
      <w:proofErr w:type="gramStart"/>
      <w:r>
        <w:rPr>
          <w:rFonts w:ascii="Arial" w:hAnsi="Arial" w:cs="Arial"/>
          <w:b/>
          <w:sz w:val="24"/>
        </w:rPr>
        <w:t>г</w:t>
      </w:r>
      <w:proofErr w:type="gramEnd"/>
      <w:r>
        <w:rPr>
          <w:rFonts w:ascii="Arial" w:hAnsi="Arial" w:cs="Arial"/>
          <w:b/>
          <w:sz w:val="24"/>
        </w:rPr>
        <w:t xml:space="preserve">. Москва, ул. Дмитрия Ульянова, д. 31 в форме </w:t>
      </w:r>
      <w:proofErr w:type="spellStart"/>
      <w:r>
        <w:rPr>
          <w:rFonts w:ascii="Arial" w:hAnsi="Arial" w:cs="Arial"/>
          <w:b/>
          <w:sz w:val="24"/>
        </w:rPr>
        <w:t>очно-заочного</w:t>
      </w:r>
      <w:proofErr w:type="spellEnd"/>
      <w:r>
        <w:rPr>
          <w:rFonts w:ascii="Arial" w:hAnsi="Arial" w:cs="Arial"/>
          <w:b/>
          <w:sz w:val="24"/>
        </w:rPr>
        <w:t xml:space="preserve"> голосования</w:t>
      </w:r>
    </w:p>
    <w:p w:rsidR="00770FAC" w:rsidRDefault="00770FAC">
      <w:pPr>
        <w:ind w:left="0" w:firstLine="0"/>
        <w:jc w:val="center"/>
        <w:rPr>
          <w:rFonts w:ascii="Arial" w:hAnsi="Arial" w:cs="Arial"/>
          <w:b/>
          <w:sz w:val="24"/>
        </w:rPr>
      </w:pPr>
    </w:p>
    <w:p w:rsidR="00770FAC" w:rsidRDefault="003A49FC">
      <w:pPr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УВАЖАЕМЫЕ СОБСТВЕННИКИ!</w:t>
      </w:r>
    </w:p>
    <w:p w:rsidR="00770FAC" w:rsidRDefault="003A49FC">
      <w:pPr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Сообщаем Вам, что по инициативе собственников: Черепанова Андрей Юрьевича (собственник жилого помещения </w:t>
      </w:r>
      <w:r>
        <w:rPr>
          <w:rFonts w:ascii="Times New Roman" w:hAnsi="Times New Roman" w:cs="Times New Roman"/>
          <w:sz w:val="24"/>
          <w:szCs w:val="24"/>
        </w:rPr>
        <w:t>№170)</w:t>
      </w:r>
      <w:r>
        <w:rPr>
          <w:rFonts w:ascii="Arial" w:hAnsi="Arial" w:cs="Arial"/>
          <w:sz w:val="24"/>
        </w:rPr>
        <w:t xml:space="preserve">, Кузнецова Владимир Юрьевича (собственник жилого помещения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Arial" w:hAnsi="Arial" w:cs="Arial"/>
          <w:sz w:val="24"/>
        </w:rPr>
        <w:t xml:space="preserve"> 147А), Дзюбы Сергей Евгеньевича (собственник жилого помещения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Arial" w:hAnsi="Arial" w:cs="Arial"/>
          <w:sz w:val="24"/>
        </w:rPr>
        <w:t xml:space="preserve"> 98)            </w:t>
      </w:r>
      <w:r>
        <w:rPr>
          <w:rFonts w:ascii="Arial" w:hAnsi="Arial" w:cs="Arial"/>
          <w:b/>
          <w:sz w:val="24"/>
        </w:rPr>
        <w:t>с «17» октября 2022 года по «14» ноября 2022 года</w:t>
      </w:r>
      <w:r>
        <w:rPr>
          <w:rFonts w:ascii="Arial" w:hAnsi="Arial" w:cs="Arial"/>
          <w:sz w:val="24"/>
        </w:rPr>
        <w:t xml:space="preserve"> будет проводиться внеочередное общее собрание собственников помещений </w:t>
      </w:r>
      <w:r>
        <w:rPr>
          <w:rFonts w:ascii="Arial" w:hAnsi="Arial" w:cs="Arial"/>
          <w:b/>
          <w:sz w:val="24"/>
        </w:rPr>
        <w:t xml:space="preserve"> в форме </w:t>
      </w:r>
      <w:proofErr w:type="spellStart"/>
      <w:r>
        <w:rPr>
          <w:rFonts w:ascii="Arial" w:hAnsi="Arial" w:cs="Arial"/>
          <w:b/>
          <w:sz w:val="24"/>
        </w:rPr>
        <w:t>очно-заочного</w:t>
      </w:r>
      <w:proofErr w:type="spellEnd"/>
      <w:r>
        <w:rPr>
          <w:rFonts w:ascii="Arial" w:hAnsi="Arial" w:cs="Arial"/>
          <w:b/>
          <w:sz w:val="24"/>
        </w:rPr>
        <w:t xml:space="preserve"> голосования</w:t>
      </w:r>
      <w:r>
        <w:rPr>
          <w:rFonts w:ascii="Arial" w:hAnsi="Arial" w:cs="Arial"/>
          <w:sz w:val="24"/>
        </w:rPr>
        <w:t xml:space="preserve"> по адресу:</w:t>
      </w:r>
      <w:r>
        <w:rPr>
          <w:rFonts w:ascii="Arial" w:hAnsi="Arial" w:cs="Arial"/>
          <w:b/>
          <w:sz w:val="24"/>
        </w:rPr>
        <w:t xml:space="preserve"> г</w:t>
      </w:r>
      <w:proofErr w:type="gramStart"/>
      <w:r>
        <w:rPr>
          <w:rFonts w:ascii="Arial" w:hAnsi="Arial" w:cs="Arial"/>
          <w:b/>
          <w:sz w:val="24"/>
        </w:rPr>
        <w:t>.М</w:t>
      </w:r>
      <w:proofErr w:type="gramEnd"/>
      <w:r>
        <w:rPr>
          <w:rFonts w:ascii="Arial" w:hAnsi="Arial" w:cs="Arial"/>
          <w:b/>
          <w:sz w:val="24"/>
        </w:rPr>
        <w:t>осква ул. Дмитрия Ульянова, д. 31</w:t>
      </w:r>
    </w:p>
    <w:p w:rsidR="00770FAC" w:rsidRDefault="003A49FC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Дата проведения</w:t>
      </w:r>
      <w:r>
        <w:rPr>
          <w:rFonts w:ascii="Arial" w:hAnsi="Arial" w:cs="Arial"/>
          <w:sz w:val="24"/>
        </w:rPr>
        <w:t xml:space="preserve"> очной части собрания  </w:t>
      </w:r>
      <w:r>
        <w:rPr>
          <w:rFonts w:ascii="Arial" w:hAnsi="Arial" w:cs="Arial"/>
          <w:b/>
          <w:sz w:val="24"/>
        </w:rPr>
        <w:t>«17» октября 2022 года.</w:t>
      </w:r>
    </w:p>
    <w:p w:rsidR="00770FAC" w:rsidRDefault="003A49FC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Место проведения</w:t>
      </w:r>
      <w:r>
        <w:rPr>
          <w:rFonts w:ascii="Arial" w:hAnsi="Arial" w:cs="Arial"/>
          <w:sz w:val="24"/>
        </w:rPr>
        <w:t xml:space="preserve"> очной части собрания – холл первого этажа, центрального корпуса 1 подъезда.</w:t>
      </w:r>
    </w:p>
    <w:p w:rsidR="00770FAC" w:rsidRDefault="003A49FC">
      <w:pPr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Время проведения очной части</w:t>
      </w:r>
      <w:r>
        <w:rPr>
          <w:rFonts w:ascii="Arial" w:hAnsi="Arial" w:cs="Arial"/>
          <w:sz w:val="24"/>
        </w:rPr>
        <w:t xml:space="preserve"> собрания – </w:t>
      </w:r>
      <w:r>
        <w:rPr>
          <w:rFonts w:ascii="Arial" w:hAnsi="Arial" w:cs="Arial"/>
          <w:b/>
          <w:sz w:val="24"/>
        </w:rPr>
        <w:t>20 часов 00 минут</w:t>
      </w:r>
    </w:p>
    <w:p w:rsidR="00770FAC" w:rsidRDefault="003A49FC">
      <w:pPr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Период проведения заочной части</w:t>
      </w:r>
      <w:r>
        <w:rPr>
          <w:rFonts w:ascii="Arial" w:hAnsi="Arial" w:cs="Arial"/>
          <w:sz w:val="24"/>
        </w:rPr>
        <w:t xml:space="preserve"> собрания </w:t>
      </w:r>
      <w:r>
        <w:rPr>
          <w:rFonts w:ascii="Arial" w:hAnsi="Arial" w:cs="Arial"/>
          <w:b/>
          <w:sz w:val="24"/>
        </w:rPr>
        <w:t>с «18» октября 2022г. по «14» ноября 2022 г.</w:t>
      </w:r>
    </w:p>
    <w:p w:rsidR="00770FAC" w:rsidRDefault="003A49FC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Дата окончания приёма решений</w:t>
      </w:r>
      <w:r>
        <w:rPr>
          <w:rFonts w:ascii="Arial" w:hAnsi="Arial" w:cs="Arial"/>
          <w:sz w:val="24"/>
        </w:rPr>
        <w:t xml:space="preserve"> собственников - </w:t>
      </w:r>
      <w:r>
        <w:rPr>
          <w:rFonts w:ascii="Arial" w:hAnsi="Arial" w:cs="Arial"/>
          <w:b/>
          <w:sz w:val="24"/>
          <w:szCs w:val="18"/>
        </w:rPr>
        <w:t xml:space="preserve"> «14» ноября 2022 года</w:t>
      </w:r>
    </w:p>
    <w:p w:rsidR="00770FAC" w:rsidRDefault="003A49FC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Внеочередное общее собрание собственников помещений в форме </w:t>
      </w:r>
      <w:proofErr w:type="spellStart"/>
      <w:r>
        <w:rPr>
          <w:rFonts w:ascii="Arial" w:hAnsi="Arial" w:cs="Arial"/>
          <w:sz w:val="24"/>
        </w:rPr>
        <w:t>очно-заочного</w:t>
      </w:r>
      <w:proofErr w:type="spellEnd"/>
      <w:r>
        <w:rPr>
          <w:rFonts w:ascii="Arial" w:hAnsi="Arial" w:cs="Arial"/>
          <w:sz w:val="24"/>
        </w:rPr>
        <w:t xml:space="preserve"> голосования осуществляется путем принятия решений в письменной форме по вопросам, поставленным на голосование.</w:t>
      </w:r>
    </w:p>
    <w:p w:rsidR="00770FAC" w:rsidRDefault="003A49FC">
      <w:pPr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8"/>
        </w:rPr>
        <w:t xml:space="preserve">Бланк решения по вопросам, поставленным на голосование, необходимо заполнить и опустить в прозрачный ящик, специально установленный для приёма бланков решений собственников, рядом с комнатой Правления ТСЖ «Пирамида» до </w:t>
      </w:r>
      <w:r>
        <w:rPr>
          <w:rFonts w:ascii="Arial" w:hAnsi="Arial" w:cs="Arial"/>
          <w:b/>
          <w:sz w:val="24"/>
          <w:szCs w:val="18"/>
        </w:rPr>
        <w:t xml:space="preserve">24 часов </w:t>
      </w:r>
      <w:r>
        <w:rPr>
          <w:rFonts w:ascii="Arial" w:hAnsi="Arial" w:cs="Arial"/>
          <w:b/>
          <w:sz w:val="24"/>
        </w:rPr>
        <w:t xml:space="preserve">00 минут </w:t>
      </w:r>
      <w:r>
        <w:rPr>
          <w:rFonts w:ascii="Arial" w:hAnsi="Arial" w:cs="Arial"/>
          <w:b/>
          <w:sz w:val="24"/>
          <w:szCs w:val="18"/>
        </w:rPr>
        <w:t>«14» ноября 2022 года</w:t>
      </w:r>
      <w:r>
        <w:rPr>
          <w:rFonts w:ascii="Arial" w:hAnsi="Arial" w:cs="Arial"/>
          <w:sz w:val="24"/>
        </w:rPr>
        <w:t xml:space="preserve">. </w:t>
      </w:r>
    </w:p>
    <w:p w:rsidR="00770FAC" w:rsidRDefault="003A49FC">
      <w:pPr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Повестка дня внеочередного общего собрания собственников помещений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избрании Председателя и Секретаря общего собрания;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утверждении состава счетной комиссии общего собрания;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установке на придомовой территории по адресу ул. Дмитрия Ульянова д.31 шести ограждающих устройств для регулирования въезда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выезда транспортных средств на придомовую территорию в соответствии с Постановлением Правительства г. Москвы №428 ПП от 02.07.2013г.;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утверждении Проекта  размещения ограждающих устройств на придомовой территории по адресу ул. Дмитрия Ульянова д.31. (Приложение №1);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утверждении Порядка въезда на придомовую территорию транспортных средств собственников помещений в многоквартирном доме и иных лиц, с обязательным обеспечением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определении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от имени всех собственников помещений в многоквартирном доме уполномочено представлять их интересы по всем вопросам, связанным с установкой, эксплуатацией (содержанием), переносом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демонтажом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ограждающих устройств, в том числе заниматься вопросами сбора и расходования денежных средств на установку и эксплуатацию (содержание) ограждающих устройств, а также подписывать соответствующие документы, заключать договора, а также обращаться за предоставлением средств из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Москвы на установку ограждающих устройств;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 утверждении типа, размера, внешнего вида ограждающих устройств. (Приложение№3);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проведении капитального ремонта общего имущества за счёт средств фонда капитального ремонта - кровли 5-ти этажных корпусов по адресу ул. Дмитрия Ульянова д.31, а именно: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подъезд №5 - капитальный ремонт кровли на 6-ом уровне над машинным отделением;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подъезд №3 – капитальный ремонт кровли на 6-ом уровне над чердачным помещением;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общей стоимостью работ не более 4,00 млн. руб. и сроком в</w:t>
      </w:r>
      <w:r w:rsidR="005D58C9">
        <w:rPr>
          <w:rFonts w:ascii="Times New Roman" w:hAnsi="Times New Roman" w:cs="Times New Roman"/>
          <w:sz w:val="24"/>
          <w:szCs w:val="24"/>
        </w:rPr>
        <w:t>ыполнения работ не позднее 30</w:t>
      </w:r>
      <w:r w:rsidR="00CA1BAB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.2023 г. Выбор подрядной организации, заключение договора подряда и приемку выполненных работ поручить Правлению ТСЖ «Пирамида».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проведении капитального ремонта общего имущества  за счёт средств фонда капитального ремонта – ремонт гидроизоляции паркинга над периметром первого корпуса с общей стоимостью работ не более 2,4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 сроком выпол</w:t>
      </w:r>
      <w:r w:rsidR="005D58C9">
        <w:rPr>
          <w:rFonts w:ascii="Times New Roman" w:hAnsi="Times New Roman" w:cs="Times New Roman"/>
          <w:sz w:val="24"/>
          <w:szCs w:val="24"/>
        </w:rPr>
        <w:t>нения работ не позднее 30</w:t>
      </w:r>
      <w:r>
        <w:rPr>
          <w:rFonts w:ascii="Times New Roman" w:hAnsi="Times New Roman" w:cs="Times New Roman"/>
          <w:sz w:val="24"/>
          <w:szCs w:val="24"/>
        </w:rPr>
        <w:t>.09.2023 г.  Выбор подрядной организации, заключение договора подряда и приемку выполненных работ поручить Правлению ТСЖ «Пирамида».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О проведении капитального ремонта общего имущества  за счёт средств фонда капитального ремонта – ремонт внутридомовых инженерных систем, в том числе  водоснабжения,  с общей стоимостью работ не более 3,5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 сроко</w:t>
      </w:r>
      <w:r w:rsidR="005D58C9">
        <w:rPr>
          <w:rFonts w:ascii="Times New Roman" w:hAnsi="Times New Roman" w:cs="Times New Roman"/>
          <w:sz w:val="24"/>
          <w:szCs w:val="24"/>
        </w:rPr>
        <w:t>м выполнения работ не позднее 30</w:t>
      </w:r>
      <w:r>
        <w:rPr>
          <w:rFonts w:ascii="Times New Roman" w:hAnsi="Times New Roman" w:cs="Times New Roman"/>
          <w:sz w:val="24"/>
          <w:szCs w:val="24"/>
        </w:rPr>
        <w:t xml:space="preserve">.09.2023 г.  Выбор подрядной организации, заключение договора подряда и приемку выполненных работ поручить Правлению ТСЖ «Пирамида». 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 определении способа оповещения о результатах собрания по вопросам настоящего общего собрания;</w:t>
      </w:r>
    </w:p>
    <w:p w:rsidR="00770FAC" w:rsidRDefault="003A49F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 определении места хранения решений и протокола общего собрания.</w:t>
      </w:r>
    </w:p>
    <w:p w:rsidR="00770FAC" w:rsidRDefault="00770FAC">
      <w:pPr>
        <w:ind w:left="0" w:firstLine="404"/>
        <w:jc w:val="left"/>
        <w:rPr>
          <w:rFonts w:ascii="Times New Roman" w:hAnsi="Times New Roman" w:cs="Times New Roman"/>
          <w:sz w:val="24"/>
          <w:szCs w:val="24"/>
        </w:rPr>
      </w:pPr>
    </w:p>
    <w:p w:rsidR="00770FAC" w:rsidRDefault="003A49FC">
      <w:pPr>
        <w:ind w:left="0" w:firstLine="40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С информацией и материалами, необходимыми для принятия решения по вопросам повестки дня, Вы можете ознакомиться на сайте ТСЖ «Пирамида» - </w:t>
      </w:r>
      <w:hyperlink r:id="rId6" w:tooltip="http://www.tsgpiramida.ru" w:history="1">
        <w:r>
          <w:rPr>
            <w:rStyle w:val="af4"/>
            <w:rFonts w:ascii="Times New Roman" w:eastAsia="Times New Roman" w:hAnsi="Times New Roman" w:cs="Times New Roman"/>
            <w:sz w:val="24"/>
            <w:szCs w:val="18"/>
            <w:lang w:val="en-US"/>
          </w:rPr>
          <w:t>www</w:t>
        </w:r>
        <w:r>
          <w:rPr>
            <w:rStyle w:val="af4"/>
            <w:rFonts w:ascii="Times New Roman" w:eastAsia="Times New Roman" w:hAnsi="Times New Roman" w:cs="Times New Roman"/>
            <w:sz w:val="24"/>
            <w:szCs w:val="18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sz w:val="24"/>
            <w:szCs w:val="18"/>
            <w:lang w:val="en-US"/>
          </w:rPr>
          <w:t>tsgpiramida</w:t>
        </w:r>
        <w:proofErr w:type="spellEnd"/>
        <w:r>
          <w:rPr>
            <w:rStyle w:val="af4"/>
            <w:rFonts w:ascii="Times New Roman" w:eastAsia="Times New Roman" w:hAnsi="Times New Roman" w:cs="Times New Roman"/>
            <w:sz w:val="24"/>
            <w:szCs w:val="18"/>
          </w:rPr>
          <w:t>.</w:t>
        </w:r>
        <w:proofErr w:type="spellStart"/>
        <w:r>
          <w:rPr>
            <w:rStyle w:val="af4"/>
            <w:rFonts w:ascii="Times New Roman" w:eastAsia="Times New Roman" w:hAnsi="Times New Roman" w:cs="Times New Roman"/>
            <w:sz w:val="24"/>
            <w:szCs w:val="1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18"/>
        </w:rPr>
        <w:t xml:space="preserve"> и в кабинете Правления ТСЖ, а также получить бланк для голосования в случае, если он не был вручен.</w:t>
      </w:r>
    </w:p>
    <w:p w:rsidR="00770FAC" w:rsidRDefault="003A49FC">
      <w:pPr>
        <w:ind w:left="0" w:firstLine="0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     Дополнительно сообщаем, что если Вы не можете принять личное участие в голосовании на общем собрании членов ТСЖ,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удостоверенную нотариально.</w:t>
      </w:r>
    </w:p>
    <w:p w:rsidR="00770FAC" w:rsidRDefault="003A49FC">
      <w:pPr>
        <w:ind w:left="0" w:firstLine="0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    Для участия в очной части собрания собственникам помещений при себе иметь документ, подтверждающий право собственности на помещение либо его копию, представителям собственников помещений – иметь паспорт и доверенность на участие в голосовании.</w:t>
      </w:r>
    </w:p>
    <w:p w:rsidR="00770FAC" w:rsidRDefault="003A49FC">
      <w:pPr>
        <w:ind w:left="0" w:firstLine="0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    Регистрация участвующих в очной части собрания 17 октября 2022 г., начинается с 18-30 часов, собственникам и их представителям необходимо зарегистрироваться не позднее, чем за 10 мин до начала Собрания.</w:t>
      </w:r>
    </w:p>
    <w:p w:rsidR="00770FAC" w:rsidRDefault="003A49FC">
      <w:pPr>
        <w:ind w:left="0" w:firstLine="0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 xml:space="preserve"> Просим Вас принять участие в проводимом внеочередном собрании собственников!</w:t>
      </w:r>
    </w:p>
    <w:sectPr w:rsidR="00770FAC" w:rsidSect="00770FAC">
      <w:pgSz w:w="11906" w:h="16838"/>
      <w:pgMar w:top="295" w:right="556" w:bottom="244" w:left="57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40" w:rsidRDefault="007B3940">
      <w:r>
        <w:separator/>
      </w:r>
    </w:p>
  </w:endnote>
  <w:endnote w:type="continuationSeparator" w:id="0">
    <w:p w:rsidR="007B3940" w:rsidRDefault="007B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40" w:rsidRDefault="007B3940">
      <w:r>
        <w:separator/>
      </w:r>
    </w:p>
  </w:footnote>
  <w:footnote w:type="continuationSeparator" w:id="0">
    <w:p w:rsidR="007B3940" w:rsidRDefault="007B3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AC"/>
    <w:rsid w:val="001D07D8"/>
    <w:rsid w:val="003A49FC"/>
    <w:rsid w:val="005A66F8"/>
    <w:rsid w:val="005D58C9"/>
    <w:rsid w:val="00770FAC"/>
    <w:rsid w:val="007B3940"/>
    <w:rsid w:val="00C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70F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70FA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70F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70FA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70F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70FA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70F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70FA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70FA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70FA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70FA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70FA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70F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70F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70FA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70FA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70F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70FA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70FAC"/>
    <w:pPr>
      <w:ind w:left="720"/>
      <w:contextualSpacing/>
    </w:pPr>
  </w:style>
  <w:style w:type="paragraph" w:styleId="a4">
    <w:name w:val="No Spacing"/>
    <w:uiPriority w:val="1"/>
    <w:qFormat/>
    <w:rsid w:val="00770FAC"/>
  </w:style>
  <w:style w:type="paragraph" w:styleId="a5">
    <w:name w:val="Title"/>
    <w:basedOn w:val="a"/>
    <w:next w:val="a"/>
    <w:link w:val="a6"/>
    <w:uiPriority w:val="10"/>
    <w:qFormat/>
    <w:rsid w:val="00770FA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70FA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70FA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70FA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70FA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70FA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70F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70FA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70FA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70FAC"/>
  </w:style>
  <w:style w:type="paragraph" w:customStyle="1" w:styleId="Footer">
    <w:name w:val="Footer"/>
    <w:basedOn w:val="a"/>
    <w:link w:val="CaptionChar"/>
    <w:uiPriority w:val="99"/>
    <w:unhideWhenUsed/>
    <w:rsid w:val="00770FA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70FA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70FA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70FAC"/>
  </w:style>
  <w:style w:type="table" w:styleId="ab">
    <w:name w:val="Table Grid"/>
    <w:basedOn w:val="a1"/>
    <w:uiPriority w:val="59"/>
    <w:rsid w:val="00770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70F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70F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70FA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70F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70F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70F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70F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70F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70F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70F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70FA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70F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70FA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70FA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70FA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70FA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70FA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70FA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70FA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70FA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70F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70FA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70FAC"/>
    <w:rPr>
      <w:sz w:val="18"/>
    </w:rPr>
  </w:style>
  <w:style w:type="character" w:styleId="ae">
    <w:name w:val="footnote reference"/>
    <w:basedOn w:val="a0"/>
    <w:uiPriority w:val="99"/>
    <w:unhideWhenUsed/>
    <w:rsid w:val="00770FA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70FA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70FAC"/>
    <w:rPr>
      <w:sz w:val="20"/>
    </w:rPr>
  </w:style>
  <w:style w:type="character" w:styleId="af1">
    <w:name w:val="endnote reference"/>
    <w:basedOn w:val="a0"/>
    <w:uiPriority w:val="99"/>
    <w:semiHidden/>
    <w:unhideWhenUsed/>
    <w:rsid w:val="00770FA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70FAC"/>
    <w:pPr>
      <w:spacing w:after="57"/>
      <w:ind w:left="0" w:firstLine="0"/>
    </w:pPr>
  </w:style>
  <w:style w:type="paragraph" w:styleId="21">
    <w:name w:val="toc 2"/>
    <w:basedOn w:val="a"/>
    <w:next w:val="a"/>
    <w:uiPriority w:val="39"/>
    <w:unhideWhenUsed/>
    <w:rsid w:val="00770FAC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770FAC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770FAC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770FAC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770FAC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770FAC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770FAC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770FAC"/>
    <w:pPr>
      <w:spacing w:after="57"/>
      <w:ind w:left="2268" w:firstLine="0"/>
    </w:pPr>
  </w:style>
  <w:style w:type="paragraph" w:styleId="af2">
    <w:name w:val="TOC Heading"/>
    <w:uiPriority w:val="39"/>
    <w:unhideWhenUsed/>
    <w:rsid w:val="00770FAC"/>
  </w:style>
  <w:style w:type="paragraph" w:styleId="af3">
    <w:name w:val="table of figures"/>
    <w:basedOn w:val="a"/>
    <w:next w:val="a"/>
    <w:uiPriority w:val="99"/>
    <w:unhideWhenUsed/>
    <w:rsid w:val="00770FAC"/>
  </w:style>
  <w:style w:type="character" w:styleId="af4">
    <w:name w:val="Hyperlink"/>
    <w:basedOn w:val="a0"/>
    <w:uiPriority w:val="99"/>
    <w:unhideWhenUsed/>
    <w:rsid w:val="00770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gpiramid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</dc:creator>
  <cp:lastModifiedBy>Егор</cp:lastModifiedBy>
  <cp:revision>13</cp:revision>
  <dcterms:created xsi:type="dcterms:W3CDTF">2022-10-03T06:55:00Z</dcterms:created>
  <dcterms:modified xsi:type="dcterms:W3CDTF">2022-10-14T11:19:00Z</dcterms:modified>
</cp:coreProperties>
</file>